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390" w:rsidRPr="00AF5E66" w:rsidRDefault="00736390" w:rsidP="005606B5">
      <w:pPr>
        <w:pStyle w:val="Style3"/>
        <w:widowControl/>
        <w:spacing w:before="120" w:after="240"/>
        <w:jc w:val="center"/>
        <w:rPr>
          <w:rStyle w:val="FontStyle17"/>
          <w:sz w:val="28"/>
          <w:szCs w:val="28"/>
        </w:rPr>
        <w:sectPr w:rsidR="00736390" w:rsidRPr="00AF5E66" w:rsidSect="00A97F4A">
          <w:type w:val="continuous"/>
          <w:pgSz w:w="16837" w:h="23810"/>
          <w:pgMar w:top="1702" w:right="1528" w:bottom="1440" w:left="1560" w:header="720" w:footer="720" w:gutter="0"/>
          <w:cols w:space="60"/>
          <w:noEndnote/>
        </w:sectPr>
      </w:pPr>
      <w:r w:rsidRPr="00AF5E66">
        <w:rPr>
          <w:rStyle w:val="FontStyle17"/>
          <w:sz w:val="28"/>
          <w:szCs w:val="28"/>
        </w:rPr>
        <w:t xml:space="preserve">Положение </w:t>
      </w:r>
    </w:p>
    <w:p w:rsidR="00736390" w:rsidRPr="00ED1350" w:rsidRDefault="00736390" w:rsidP="005606B5">
      <w:pPr>
        <w:pStyle w:val="Style4"/>
        <w:widowControl/>
        <w:spacing w:before="120" w:after="240"/>
        <w:ind w:left="454"/>
        <w:jc w:val="center"/>
        <w:rPr>
          <w:rStyle w:val="FontStyle18"/>
          <w:sz w:val="28"/>
          <w:szCs w:val="28"/>
        </w:rPr>
      </w:pPr>
      <w:r w:rsidRPr="00ED1350">
        <w:rPr>
          <w:rStyle w:val="FontStyle18"/>
          <w:sz w:val="28"/>
          <w:szCs w:val="28"/>
        </w:rPr>
        <w:lastRenderedPageBreak/>
        <w:t>о методическом совете школы</w:t>
      </w:r>
    </w:p>
    <w:p w:rsidR="00ED1350" w:rsidRPr="00ED1350" w:rsidRDefault="00ED1350" w:rsidP="005606B5">
      <w:pPr>
        <w:pStyle w:val="Style9"/>
        <w:widowControl/>
        <w:spacing w:before="120" w:after="240"/>
        <w:ind w:left="454"/>
        <w:jc w:val="center"/>
        <w:rPr>
          <w:b/>
          <w:sz w:val="28"/>
          <w:szCs w:val="28"/>
        </w:rPr>
      </w:pPr>
      <w:r w:rsidRPr="00ED1350">
        <w:rPr>
          <w:b/>
          <w:sz w:val="28"/>
          <w:szCs w:val="28"/>
        </w:rPr>
        <w:t>МКОУ «</w:t>
      </w:r>
      <w:proofErr w:type="spellStart"/>
      <w:r w:rsidR="00732E73">
        <w:rPr>
          <w:b/>
          <w:sz w:val="28"/>
          <w:szCs w:val="28"/>
        </w:rPr>
        <w:t>Шушановская</w:t>
      </w:r>
      <w:proofErr w:type="spellEnd"/>
      <w:r w:rsidR="00732E73">
        <w:rPr>
          <w:b/>
          <w:sz w:val="28"/>
          <w:szCs w:val="28"/>
        </w:rPr>
        <w:t xml:space="preserve"> СОШ»</w:t>
      </w:r>
    </w:p>
    <w:p w:rsidR="00736390" w:rsidRPr="00AF5E66" w:rsidRDefault="00736390" w:rsidP="00AF5E66">
      <w:pPr>
        <w:pStyle w:val="Style9"/>
        <w:widowControl/>
        <w:spacing w:before="120" w:after="240"/>
        <w:ind w:left="454"/>
        <w:jc w:val="both"/>
        <w:rPr>
          <w:rStyle w:val="FontStyle21"/>
          <w:sz w:val="28"/>
          <w:szCs w:val="28"/>
        </w:rPr>
      </w:pPr>
      <w:r w:rsidRPr="00AF5E66">
        <w:rPr>
          <w:rStyle w:val="FontStyle18"/>
          <w:sz w:val="28"/>
          <w:szCs w:val="28"/>
        </w:rPr>
        <w:t xml:space="preserve">1. </w:t>
      </w:r>
      <w:r w:rsidRPr="00AF5E66">
        <w:rPr>
          <w:rStyle w:val="FontStyle21"/>
          <w:sz w:val="28"/>
          <w:szCs w:val="28"/>
        </w:rPr>
        <w:t>Общие положения</w:t>
      </w:r>
    </w:p>
    <w:p w:rsidR="00736390" w:rsidRPr="00AF5E66" w:rsidRDefault="00736390" w:rsidP="00A97F4A">
      <w:pPr>
        <w:pStyle w:val="Style6"/>
        <w:widowControl/>
        <w:numPr>
          <w:ilvl w:val="0"/>
          <w:numId w:val="1"/>
        </w:numPr>
        <w:tabs>
          <w:tab w:val="left" w:pos="931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Методический совет - профессиональный общественный орган, объединяющий на добровольной основе членов педагогического коллектива образовательного учреждения в целях осуществления руководства методической деятельностью.</w:t>
      </w:r>
    </w:p>
    <w:p w:rsidR="00736390" w:rsidRPr="00AF5E66" w:rsidRDefault="00736390" w:rsidP="00AF5E66">
      <w:pPr>
        <w:pStyle w:val="Style6"/>
        <w:widowControl/>
        <w:numPr>
          <w:ilvl w:val="0"/>
          <w:numId w:val="1"/>
        </w:numPr>
        <w:tabs>
          <w:tab w:val="left" w:pos="931"/>
        </w:tabs>
        <w:spacing w:before="120" w:after="240" w:line="240" w:lineRule="auto"/>
        <w:ind w:left="454"/>
        <w:jc w:val="both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Методический совет координирует работу подструктур методической службы, направленную на развитие научно-методического обеспечения образовательного процесса, инноваций, опытно-экспери</w:t>
      </w:r>
      <w:r w:rsidRPr="00AF5E66">
        <w:rPr>
          <w:rStyle w:val="FontStyle20"/>
          <w:sz w:val="28"/>
          <w:szCs w:val="28"/>
        </w:rPr>
        <w:softHyphen/>
        <w:t>ментальной и научно-исследовательской деятельности педагогического коллектива.</w:t>
      </w:r>
    </w:p>
    <w:p w:rsidR="00736390" w:rsidRPr="00AF5E66" w:rsidRDefault="00736390" w:rsidP="00AF5E66">
      <w:pPr>
        <w:pStyle w:val="Style10"/>
        <w:widowControl/>
        <w:spacing w:before="120" w:after="240"/>
        <w:ind w:left="454"/>
        <w:jc w:val="both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2. Цель и задачи деятельности</w:t>
      </w:r>
    </w:p>
    <w:p w:rsidR="00736390" w:rsidRPr="00AF5E66" w:rsidRDefault="00736390" w:rsidP="00AF5E66">
      <w:pPr>
        <w:pStyle w:val="Style7"/>
        <w:widowControl/>
        <w:spacing w:before="120" w:after="240" w:line="240" w:lineRule="auto"/>
        <w:ind w:left="454" w:firstLine="163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2.1. Цель деятельности методического совета - обеспечить гибкость и оперативность методической работы образовательного учреждения, повышение квалификации педагогических работников, развитие профессионально   значимых   качеств   учителя,   классного   руководителя,   воспитателя,   педагога дополнительного образования, рост их профессионального мастерства. 2.2. Задачи методического совета:</w:t>
      </w:r>
    </w:p>
    <w:p w:rsidR="00736390" w:rsidRPr="00AF5E66" w:rsidRDefault="00736390" w:rsidP="00AF5E66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создать сплоченный коллектив единомышленников, бережно хранящих традиции школы, стремящихся к постоянному профессиональному самосовершенствованию, развитию об</w:t>
      </w:r>
      <w:r w:rsidRPr="00AF5E66">
        <w:rPr>
          <w:rStyle w:val="FontStyle20"/>
          <w:sz w:val="28"/>
          <w:szCs w:val="28"/>
        </w:rPr>
        <w:softHyphen/>
        <w:t>разовательных процессов в учреждении, повышению продуктивности преподавательской деятельности;</w:t>
      </w:r>
    </w:p>
    <w:p w:rsidR="00736390" w:rsidRPr="00AF5E66" w:rsidRDefault="00736390" w:rsidP="00AF5E66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способствовать поиску и внедрению в воспитательно-образовательном процессе современных методик, форм, средств и методов преподавания, новых педагогических и образовательных технологий;</w:t>
      </w:r>
    </w:p>
    <w:p w:rsidR="00736390" w:rsidRPr="00AF5E66" w:rsidRDefault="00736390" w:rsidP="00AF5E66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 xml:space="preserve">изучать профессиональные достижения учителей, классных руководителей, педагогов дополнительного образования, обобщать ценный опыт каждого и внедрять его в практику работы </w:t>
      </w:r>
      <w:proofErr w:type="spellStart"/>
      <w:r w:rsidRPr="00AF5E66">
        <w:rPr>
          <w:rStyle w:val="FontStyle20"/>
          <w:sz w:val="28"/>
          <w:szCs w:val="28"/>
        </w:rPr>
        <w:t>педколлектива</w:t>
      </w:r>
      <w:proofErr w:type="spellEnd"/>
      <w:r w:rsidRPr="00AF5E66">
        <w:rPr>
          <w:rStyle w:val="FontStyle20"/>
          <w:sz w:val="28"/>
          <w:szCs w:val="28"/>
        </w:rPr>
        <w:t>;</w:t>
      </w:r>
    </w:p>
    <w:p w:rsidR="00736390" w:rsidRPr="00AF5E66" w:rsidRDefault="00736390" w:rsidP="00AF5E66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широко информировать об опыте образовательного учреждения в печати, средствах теле- и радиовещания с целью использования имеющего опыта в других образовательных учреждениях города, региона, страны;</w:t>
      </w:r>
    </w:p>
    <w:p w:rsidR="00736390" w:rsidRPr="00AF5E66" w:rsidRDefault="00736390" w:rsidP="00AF5E66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создавать условия для использования в работе учителя, классного руководителя, воспитателя, педагога дополнительного образования диагностических методик и мониторинговых программ по прогнозированию, обобщению и оценке результатов деятельности;</w:t>
      </w:r>
    </w:p>
    <w:p w:rsidR="00736390" w:rsidRPr="00AF5E66" w:rsidRDefault="00736390" w:rsidP="00AF5E66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 xml:space="preserve">стимулировать инициативу и активизировать творчество членов </w:t>
      </w:r>
      <w:proofErr w:type="spellStart"/>
      <w:r w:rsidRPr="00AF5E66">
        <w:rPr>
          <w:rStyle w:val="FontStyle20"/>
          <w:sz w:val="28"/>
          <w:szCs w:val="28"/>
        </w:rPr>
        <w:t>педколлектива</w:t>
      </w:r>
      <w:proofErr w:type="spellEnd"/>
      <w:r w:rsidRPr="00AF5E66">
        <w:rPr>
          <w:rStyle w:val="FontStyle20"/>
          <w:sz w:val="28"/>
          <w:szCs w:val="28"/>
        </w:rPr>
        <w:t xml:space="preserve"> в научно-исследовательской, опытно-экспериментальной и другой творческой деятельности, на</w:t>
      </w:r>
      <w:r w:rsidRPr="00AF5E66">
        <w:rPr>
          <w:rStyle w:val="FontStyle20"/>
          <w:sz w:val="28"/>
          <w:szCs w:val="28"/>
        </w:rPr>
        <w:softHyphen/>
        <w:t>правленной на совершенствование, обновление и развитие воспитательно-образовательного процесса в учреждении и работы учителя;</w:t>
      </w:r>
    </w:p>
    <w:p w:rsidR="00736390" w:rsidRPr="00AF5E66" w:rsidRDefault="00736390" w:rsidP="00AF5E66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проводить первичную экспертизу стратегических документов образовательного учреждения (программ развития, образовательных и учебных программ, учебных планов и др.);</w:t>
      </w:r>
    </w:p>
    <w:p w:rsidR="00736390" w:rsidRPr="00AF5E66" w:rsidRDefault="00736390" w:rsidP="00AF5E66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контролировать ход и результаты комплексных исследований, проектов, экспериментов, осуществляемых образовательным учреждением;</w:t>
      </w:r>
    </w:p>
    <w:p w:rsidR="00736390" w:rsidRPr="00AF5E66" w:rsidRDefault="00736390" w:rsidP="00AF5E66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анализировать результаты педагогической деятельности, выявлять и предупреждать ошибки, затруднения, перегрузки учащихся и учителей; вносить предложения по совершенствованию деятельности методических подструктур и участвовать в реализации этих предложений; ■ способствовать развитию личностно ориентированной педагогической деятельности, обеспечивать условия для самообразования, самосовершенствования и самореализации личности педагога.</w:t>
      </w:r>
    </w:p>
    <w:p w:rsidR="00736390" w:rsidRPr="00AF5E66" w:rsidRDefault="00736390" w:rsidP="00AF5E66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20" w:after="240" w:line="240" w:lineRule="auto"/>
        <w:ind w:left="454"/>
        <w:rPr>
          <w:rStyle w:val="FontStyle20"/>
          <w:sz w:val="28"/>
          <w:szCs w:val="28"/>
        </w:rPr>
        <w:sectPr w:rsidR="00736390" w:rsidRPr="00AF5E66" w:rsidSect="00AF5E66">
          <w:type w:val="continuous"/>
          <w:pgSz w:w="16837" w:h="23810"/>
          <w:pgMar w:top="1276" w:right="1528" w:bottom="1276" w:left="1560" w:header="720" w:footer="720" w:gutter="0"/>
          <w:cols w:space="60"/>
          <w:noEndnote/>
        </w:sectPr>
      </w:pPr>
    </w:p>
    <w:p w:rsidR="00736390" w:rsidRPr="00AF5E66" w:rsidRDefault="00736390" w:rsidP="00AF5E66">
      <w:pPr>
        <w:pStyle w:val="Style9"/>
        <w:widowControl/>
        <w:spacing w:before="120" w:after="240"/>
        <w:ind w:left="454"/>
        <w:rPr>
          <w:rStyle w:val="FontStyle21"/>
          <w:sz w:val="28"/>
          <w:szCs w:val="28"/>
        </w:rPr>
      </w:pPr>
      <w:r w:rsidRPr="00AF5E66">
        <w:rPr>
          <w:rStyle w:val="FontStyle21"/>
          <w:sz w:val="28"/>
          <w:szCs w:val="28"/>
        </w:rPr>
        <w:lastRenderedPageBreak/>
        <w:t>3. Содержание деятельности</w:t>
      </w:r>
    </w:p>
    <w:p w:rsidR="00736390" w:rsidRPr="00AF5E66" w:rsidRDefault="00736390" w:rsidP="00AF5E66">
      <w:pPr>
        <w:pStyle w:val="Style12"/>
        <w:widowControl/>
        <w:numPr>
          <w:ilvl w:val="0"/>
          <w:numId w:val="3"/>
        </w:numPr>
        <w:tabs>
          <w:tab w:val="left" w:pos="941"/>
        </w:tabs>
        <w:spacing w:before="120" w:after="240" w:line="240" w:lineRule="auto"/>
        <w:ind w:left="454"/>
        <w:jc w:val="both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Содержание деятельности методического совета определяется целями и задачами образовательного учреждения, особенностями развития школы и образовательной политикой региона.</w:t>
      </w:r>
    </w:p>
    <w:p w:rsidR="00736390" w:rsidRPr="00AF5E66" w:rsidRDefault="00736390" w:rsidP="00AF5E66">
      <w:pPr>
        <w:pStyle w:val="Style12"/>
        <w:widowControl/>
        <w:numPr>
          <w:ilvl w:val="0"/>
          <w:numId w:val="3"/>
        </w:numPr>
        <w:tabs>
          <w:tab w:val="left" w:pos="941"/>
        </w:tabs>
        <w:spacing w:before="120" w:after="240" w:line="240" w:lineRule="auto"/>
        <w:ind w:left="454"/>
        <w:jc w:val="both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Содержание деятельности совета предусматривает повышение квалификации педагогических работников образовательного учреждения, совершенствование воспитательно-образовательного процесса и состоит в следующем:</w:t>
      </w:r>
    </w:p>
    <w:p w:rsidR="00736390" w:rsidRPr="00AF5E66" w:rsidRDefault="00736390" w:rsidP="00AF5E66">
      <w:pPr>
        <w:widowControl/>
        <w:spacing w:before="120" w:after="240"/>
        <w:ind w:left="454"/>
        <w:rPr>
          <w:sz w:val="28"/>
          <w:szCs w:val="28"/>
        </w:rPr>
      </w:pPr>
    </w:p>
    <w:p w:rsidR="00736390" w:rsidRPr="00AF5E66" w:rsidRDefault="00736390" w:rsidP="00AF5E66">
      <w:pPr>
        <w:pStyle w:val="Style11"/>
        <w:widowControl/>
        <w:numPr>
          <w:ilvl w:val="0"/>
          <w:numId w:val="4"/>
        </w:numPr>
        <w:tabs>
          <w:tab w:val="left" w:pos="1147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Выработка и согласование подходов к организации, осуществлению и оценке инновационной деятельности; организация научно-исследовательской, опытно-экспериментальной деятельности.</w:t>
      </w:r>
    </w:p>
    <w:p w:rsidR="00736390" w:rsidRPr="00AF5E66" w:rsidRDefault="00736390" w:rsidP="00AF5E66">
      <w:pPr>
        <w:pStyle w:val="Style11"/>
        <w:widowControl/>
        <w:numPr>
          <w:ilvl w:val="0"/>
          <w:numId w:val="4"/>
        </w:numPr>
        <w:tabs>
          <w:tab w:val="left" w:pos="1147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 xml:space="preserve">Осуществление контроля и поддержки апробации инновационных </w:t>
      </w:r>
      <w:proofErr w:type="spellStart"/>
      <w:proofErr w:type="gramStart"/>
      <w:r w:rsidRPr="00AF5E66">
        <w:rPr>
          <w:rStyle w:val="FontStyle20"/>
          <w:sz w:val="28"/>
          <w:szCs w:val="28"/>
        </w:rPr>
        <w:t>инновационных</w:t>
      </w:r>
      <w:proofErr w:type="spellEnd"/>
      <w:proofErr w:type="gramEnd"/>
      <w:r w:rsidRPr="00AF5E66">
        <w:rPr>
          <w:rStyle w:val="FontStyle20"/>
          <w:sz w:val="28"/>
          <w:szCs w:val="28"/>
        </w:rPr>
        <w:t xml:space="preserve"> учебных программ и новых педагогических методик и технологий.</w:t>
      </w:r>
    </w:p>
    <w:p w:rsidR="00736390" w:rsidRPr="00AF5E66" w:rsidRDefault="00736390" w:rsidP="00AF5E66">
      <w:pPr>
        <w:pStyle w:val="Style11"/>
        <w:widowControl/>
        <w:numPr>
          <w:ilvl w:val="0"/>
          <w:numId w:val="4"/>
        </w:numPr>
        <w:tabs>
          <w:tab w:val="left" w:pos="1147"/>
        </w:tabs>
        <w:spacing w:before="120" w:after="240" w:line="240" w:lineRule="auto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Разработка   планов,   графиков   и   программ   повышения   квалификации   и   развития профессионального мастерства педагогических работников.</w:t>
      </w:r>
    </w:p>
    <w:p w:rsidR="00736390" w:rsidRPr="00AF5E66" w:rsidRDefault="00736390" w:rsidP="00AF5E66">
      <w:pPr>
        <w:widowControl/>
        <w:spacing w:before="120" w:after="240"/>
        <w:ind w:left="454"/>
        <w:rPr>
          <w:sz w:val="28"/>
          <w:szCs w:val="28"/>
        </w:rPr>
      </w:pPr>
    </w:p>
    <w:p w:rsidR="00736390" w:rsidRPr="00AF5E66" w:rsidRDefault="00736390" w:rsidP="00AF5E66">
      <w:pPr>
        <w:pStyle w:val="Style11"/>
        <w:widowControl/>
        <w:numPr>
          <w:ilvl w:val="0"/>
          <w:numId w:val="5"/>
        </w:numPr>
        <w:tabs>
          <w:tab w:val="left" w:pos="1219"/>
        </w:tabs>
        <w:spacing w:before="120" w:after="240" w:line="240" w:lineRule="auto"/>
        <w:ind w:left="454" w:hanging="586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Обсуждение рабочих, инновационных, экспериментальных программ и представление их педагогическому совету для обсуждения и утверждения.</w:t>
      </w:r>
    </w:p>
    <w:p w:rsidR="00736390" w:rsidRPr="00AF5E66" w:rsidRDefault="00736390" w:rsidP="00AF5E66">
      <w:pPr>
        <w:pStyle w:val="Style11"/>
        <w:widowControl/>
        <w:numPr>
          <w:ilvl w:val="0"/>
          <w:numId w:val="5"/>
        </w:numPr>
        <w:tabs>
          <w:tab w:val="left" w:pos="1219"/>
        </w:tabs>
        <w:spacing w:before="120" w:after="240" w:line="240" w:lineRule="auto"/>
        <w:ind w:left="454" w:hanging="586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Оценка деятельности членов педагогического коллектива, рекомендации по аттестации учителей, присвоению категорий, разрядов, представлению к званиям, наградам и другим поощрениям.</w:t>
      </w:r>
    </w:p>
    <w:p w:rsidR="00736390" w:rsidRPr="00AF5E66" w:rsidRDefault="00736390" w:rsidP="00AF5E66">
      <w:pPr>
        <w:pStyle w:val="Style11"/>
        <w:widowControl/>
        <w:numPr>
          <w:ilvl w:val="0"/>
          <w:numId w:val="5"/>
        </w:numPr>
        <w:tabs>
          <w:tab w:val="left" w:pos="1219"/>
        </w:tabs>
        <w:spacing w:before="120" w:after="240" w:line="240" w:lineRule="auto"/>
        <w:ind w:left="454" w:hanging="586"/>
        <w:rPr>
          <w:rStyle w:val="FontStyle20"/>
          <w:sz w:val="28"/>
          <w:szCs w:val="28"/>
        </w:rPr>
      </w:pPr>
      <w:proofErr w:type="gramStart"/>
      <w:r w:rsidRPr="00AF5E66">
        <w:rPr>
          <w:rStyle w:val="FontStyle20"/>
          <w:sz w:val="28"/>
          <w:szCs w:val="28"/>
        </w:rPr>
        <w:t>Организация общего руководства методической, научной, инновационной деятельностью, проведение школьной научно-практических конференций, педагогических чтений, семинаров, симпозиумов, «круглых столов», методических конкурсов, выставок, смотров, методических дней, недель, декад и др.</w:t>
      </w:r>
      <w:proofErr w:type="gramEnd"/>
    </w:p>
    <w:p w:rsidR="00736390" w:rsidRPr="00AF5E66" w:rsidRDefault="00736390" w:rsidP="00AF5E66">
      <w:pPr>
        <w:widowControl/>
        <w:spacing w:before="120" w:after="240"/>
        <w:ind w:left="454"/>
        <w:rPr>
          <w:sz w:val="28"/>
          <w:szCs w:val="28"/>
        </w:rPr>
      </w:pPr>
    </w:p>
    <w:p w:rsidR="00736390" w:rsidRPr="00AF5E66" w:rsidRDefault="00736390" w:rsidP="00AF5E66">
      <w:pPr>
        <w:pStyle w:val="Style11"/>
        <w:widowControl/>
        <w:numPr>
          <w:ilvl w:val="0"/>
          <w:numId w:val="6"/>
        </w:numPr>
        <w:tabs>
          <w:tab w:val="left" w:pos="1085"/>
        </w:tabs>
        <w:spacing w:before="120" w:after="240" w:line="240" w:lineRule="auto"/>
        <w:ind w:left="454" w:hanging="600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Анализ и представление к печати и внедрению методических пособий, программ и другой продукции методической деятельности образовательного учреждения.</w:t>
      </w:r>
    </w:p>
    <w:p w:rsidR="00736390" w:rsidRPr="00AF5E66" w:rsidRDefault="00736390" w:rsidP="00AF5E66">
      <w:pPr>
        <w:pStyle w:val="Style11"/>
        <w:widowControl/>
        <w:numPr>
          <w:ilvl w:val="0"/>
          <w:numId w:val="6"/>
        </w:numPr>
        <w:tabs>
          <w:tab w:val="left" w:pos="1085"/>
        </w:tabs>
        <w:spacing w:before="120" w:after="240" w:line="240" w:lineRule="auto"/>
        <w:ind w:left="454" w:hanging="600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Планирование и организация работы временных творческих коллективов, которые создаются по инициативе учителей, руководителей школы, ученых-педагогов с целью изучения, обобщения опыта и решения проблем развития школы, а также для разработки инновационных программ, организации диагностических и мониторинговых исследований, разработки новых технологий, стратегических направлений деятельности школы, изучения социальных запросов к образовательному учреждению.</w:t>
      </w:r>
    </w:p>
    <w:p w:rsidR="00736390" w:rsidRPr="00AF5E66" w:rsidRDefault="00736390" w:rsidP="00AF5E66">
      <w:pPr>
        <w:pStyle w:val="Style12"/>
        <w:widowControl/>
        <w:numPr>
          <w:ilvl w:val="0"/>
          <w:numId w:val="6"/>
        </w:numPr>
        <w:tabs>
          <w:tab w:val="left" w:pos="1085"/>
        </w:tabs>
        <w:spacing w:before="120" w:after="240" w:line="240" w:lineRule="auto"/>
        <w:ind w:left="454" w:firstLine="0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Определение направлений работы школы молодого учителя и наставничества.</w:t>
      </w:r>
    </w:p>
    <w:p w:rsidR="00736390" w:rsidRPr="00AF5E66" w:rsidRDefault="00736390" w:rsidP="00AF5E66">
      <w:pPr>
        <w:pStyle w:val="Style9"/>
        <w:widowControl/>
        <w:spacing w:before="120" w:after="240"/>
        <w:ind w:left="454"/>
        <w:rPr>
          <w:sz w:val="28"/>
          <w:szCs w:val="28"/>
        </w:rPr>
      </w:pPr>
    </w:p>
    <w:p w:rsidR="00736390" w:rsidRPr="00AF5E66" w:rsidRDefault="00736390" w:rsidP="00AF5E66">
      <w:pPr>
        <w:pStyle w:val="Style9"/>
        <w:widowControl/>
        <w:spacing w:before="120" w:after="240"/>
        <w:ind w:left="454"/>
        <w:rPr>
          <w:rStyle w:val="FontStyle21"/>
          <w:sz w:val="28"/>
          <w:szCs w:val="28"/>
        </w:rPr>
      </w:pPr>
      <w:r w:rsidRPr="00AF5E66">
        <w:rPr>
          <w:rStyle w:val="FontStyle21"/>
          <w:sz w:val="28"/>
          <w:szCs w:val="28"/>
        </w:rPr>
        <w:t>4.Структура и организация деятельности</w:t>
      </w:r>
    </w:p>
    <w:p w:rsidR="00736390" w:rsidRPr="00AF5E66" w:rsidRDefault="00736390" w:rsidP="00AF5E66">
      <w:pPr>
        <w:pStyle w:val="Style12"/>
        <w:widowControl/>
        <w:tabs>
          <w:tab w:val="left" w:pos="912"/>
        </w:tabs>
        <w:spacing w:before="120" w:after="240" w:line="240" w:lineRule="auto"/>
        <w:ind w:left="454" w:firstLine="518"/>
        <w:rPr>
          <w:rStyle w:val="FontStyle20"/>
          <w:sz w:val="28"/>
          <w:szCs w:val="28"/>
        </w:rPr>
      </w:pPr>
      <w:r w:rsidRPr="00AF5E66">
        <w:rPr>
          <w:rStyle w:val="FontStyle21"/>
          <w:sz w:val="28"/>
          <w:szCs w:val="28"/>
        </w:rPr>
        <w:t>4.1.</w:t>
      </w:r>
      <w:r w:rsidRPr="00AF5E66">
        <w:rPr>
          <w:rStyle w:val="FontStyle21"/>
          <w:sz w:val="28"/>
          <w:szCs w:val="28"/>
        </w:rPr>
        <w:tab/>
      </w:r>
      <w:r w:rsidRPr="00AF5E66">
        <w:rPr>
          <w:rStyle w:val="FontStyle20"/>
          <w:sz w:val="28"/>
          <w:szCs w:val="28"/>
        </w:rPr>
        <w:t>Членами методического совета являются руководители школьных методических объединений,</w:t>
      </w:r>
      <w:r w:rsidRPr="00AF5E66">
        <w:rPr>
          <w:rStyle w:val="FontStyle20"/>
          <w:sz w:val="28"/>
          <w:szCs w:val="28"/>
        </w:rPr>
        <w:br/>
        <w:t>зам. директора, учителя высшей категории</w:t>
      </w:r>
    </w:p>
    <w:p w:rsidR="00736390" w:rsidRPr="00AF5E66" w:rsidRDefault="00736390" w:rsidP="00AF5E66">
      <w:pPr>
        <w:pStyle w:val="Style12"/>
        <w:widowControl/>
        <w:tabs>
          <w:tab w:val="left" w:pos="931"/>
        </w:tabs>
        <w:spacing w:before="120" w:after="240" w:line="240" w:lineRule="auto"/>
        <w:ind w:left="454" w:firstLine="0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4.2.</w:t>
      </w:r>
      <w:r w:rsidRPr="00AF5E66">
        <w:rPr>
          <w:rStyle w:val="FontStyle20"/>
          <w:sz w:val="28"/>
          <w:szCs w:val="28"/>
        </w:rPr>
        <w:tab/>
        <w:t>Во главе методического совета стоит председатель, который избирается или назначается.</w:t>
      </w:r>
    </w:p>
    <w:p w:rsidR="00736390" w:rsidRPr="00AF5E66" w:rsidRDefault="00736390" w:rsidP="00AF5E66">
      <w:pPr>
        <w:pStyle w:val="Style12"/>
        <w:widowControl/>
        <w:tabs>
          <w:tab w:val="left" w:pos="912"/>
        </w:tabs>
        <w:spacing w:before="120" w:after="240" w:line="240" w:lineRule="auto"/>
        <w:ind w:left="454" w:firstLine="518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4.3.</w:t>
      </w:r>
      <w:r w:rsidRPr="00AF5E66">
        <w:rPr>
          <w:rStyle w:val="FontStyle20"/>
          <w:sz w:val="28"/>
          <w:szCs w:val="28"/>
        </w:rPr>
        <w:tab/>
        <w:t>В своей деятельности председатель подчиняется педагогическому совету образовательного</w:t>
      </w:r>
      <w:r w:rsidRPr="00AF5E66">
        <w:rPr>
          <w:rStyle w:val="FontStyle20"/>
          <w:sz w:val="28"/>
          <w:szCs w:val="28"/>
        </w:rPr>
        <w:br/>
        <w:t>учреждения.</w:t>
      </w:r>
    </w:p>
    <w:p w:rsidR="00736390" w:rsidRPr="00AF5E66" w:rsidRDefault="00736390" w:rsidP="00AF5E66">
      <w:pPr>
        <w:pStyle w:val="Style10"/>
        <w:widowControl/>
        <w:spacing w:before="120" w:after="240"/>
        <w:ind w:left="454"/>
        <w:rPr>
          <w:rStyle w:val="FontStyle20"/>
          <w:sz w:val="28"/>
          <w:szCs w:val="28"/>
        </w:rPr>
      </w:pPr>
      <w:r w:rsidRPr="00AF5E66">
        <w:rPr>
          <w:rStyle w:val="FontStyle20"/>
          <w:sz w:val="28"/>
          <w:szCs w:val="28"/>
        </w:rPr>
        <w:t>Периодичность заседаний совета определяется его членами</w:t>
      </w:r>
    </w:p>
    <w:sectPr w:rsidR="00736390" w:rsidRPr="00AF5E66" w:rsidSect="00AF5E66">
      <w:pgSz w:w="16837" w:h="23810"/>
      <w:pgMar w:top="1513" w:right="1528" w:bottom="1440" w:left="1560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ADD" w:rsidRDefault="00304ADD">
      <w:r>
        <w:separator/>
      </w:r>
    </w:p>
  </w:endnote>
  <w:endnote w:type="continuationSeparator" w:id="0">
    <w:p w:rsidR="00304ADD" w:rsidRDefault="00304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ADD" w:rsidRDefault="00304ADD">
      <w:r>
        <w:separator/>
      </w:r>
    </w:p>
  </w:footnote>
  <w:footnote w:type="continuationSeparator" w:id="0">
    <w:p w:rsidR="00304ADD" w:rsidRDefault="00304A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4080932"/>
    <w:lvl w:ilvl="0">
      <w:numFmt w:val="bullet"/>
      <w:lvlText w:val="*"/>
      <w:lvlJc w:val="left"/>
    </w:lvl>
  </w:abstractNum>
  <w:abstractNum w:abstractNumId="1">
    <w:nsid w:val="00E27C4B"/>
    <w:multiLevelType w:val="singleLevel"/>
    <w:tmpl w:val="3056DC1A"/>
    <w:lvl w:ilvl="0">
      <w:start w:val="1"/>
      <w:numFmt w:val="decimal"/>
      <w:lvlText w:val="3.2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2">
    <w:nsid w:val="14C9057A"/>
    <w:multiLevelType w:val="singleLevel"/>
    <w:tmpl w:val="81B8D132"/>
    <w:lvl w:ilvl="0">
      <w:start w:val="1"/>
      <w:numFmt w:val="decimal"/>
      <w:lvlText w:val="3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>
    <w:nsid w:val="23D270D2"/>
    <w:multiLevelType w:val="singleLevel"/>
    <w:tmpl w:val="AB0687CE"/>
    <w:lvl w:ilvl="0">
      <w:start w:val="1"/>
      <w:numFmt w:val="decimal"/>
      <w:lvlText w:val="1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>
    <w:nsid w:val="3A9A5AFD"/>
    <w:multiLevelType w:val="singleLevel"/>
    <w:tmpl w:val="BA88A586"/>
    <w:lvl w:ilvl="0">
      <w:start w:val="4"/>
      <w:numFmt w:val="decimal"/>
      <w:lvlText w:val="3.2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5">
    <w:nsid w:val="3E08790D"/>
    <w:multiLevelType w:val="singleLevel"/>
    <w:tmpl w:val="6B88D7B6"/>
    <w:lvl w:ilvl="0">
      <w:start w:val="7"/>
      <w:numFmt w:val="decimal"/>
      <w:lvlText w:val="3.2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■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273317"/>
    <w:rsid w:val="0018509D"/>
    <w:rsid w:val="001C3961"/>
    <w:rsid w:val="001C4314"/>
    <w:rsid w:val="001F2523"/>
    <w:rsid w:val="002430AD"/>
    <w:rsid w:val="00273317"/>
    <w:rsid w:val="002F04F3"/>
    <w:rsid w:val="00304ADD"/>
    <w:rsid w:val="004C7457"/>
    <w:rsid w:val="00524CBB"/>
    <w:rsid w:val="005606B5"/>
    <w:rsid w:val="00634BC4"/>
    <w:rsid w:val="00732E73"/>
    <w:rsid w:val="00736390"/>
    <w:rsid w:val="008D4C50"/>
    <w:rsid w:val="009E1BCC"/>
    <w:rsid w:val="00A040F0"/>
    <w:rsid w:val="00A97F4A"/>
    <w:rsid w:val="00AF5E66"/>
    <w:rsid w:val="00ED1350"/>
    <w:rsid w:val="00EE4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6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3961"/>
  </w:style>
  <w:style w:type="paragraph" w:customStyle="1" w:styleId="Style2">
    <w:name w:val="Style2"/>
    <w:basedOn w:val="a"/>
    <w:uiPriority w:val="99"/>
    <w:rsid w:val="001C3961"/>
    <w:pPr>
      <w:spacing w:line="470" w:lineRule="exact"/>
      <w:ind w:firstLine="298"/>
    </w:pPr>
  </w:style>
  <w:style w:type="paragraph" w:customStyle="1" w:styleId="Style3">
    <w:name w:val="Style3"/>
    <w:basedOn w:val="a"/>
    <w:uiPriority w:val="99"/>
    <w:rsid w:val="001C3961"/>
  </w:style>
  <w:style w:type="paragraph" w:customStyle="1" w:styleId="Style4">
    <w:name w:val="Style4"/>
    <w:basedOn w:val="a"/>
    <w:uiPriority w:val="99"/>
    <w:rsid w:val="001C3961"/>
  </w:style>
  <w:style w:type="paragraph" w:customStyle="1" w:styleId="Style5">
    <w:name w:val="Style5"/>
    <w:basedOn w:val="a"/>
    <w:uiPriority w:val="99"/>
    <w:rsid w:val="001C3961"/>
    <w:pPr>
      <w:spacing w:line="326" w:lineRule="exact"/>
      <w:ind w:hanging="82"/>
      <w:jc w:val="both"/>
    </w:pPr>
  </w:style>
  <w:style w:type="paragraph" w:customStyle="1" w:styleId="Style6">
    <w:name w:val="Style6"/>
    <w:basedOn w:val="a"/>
    <w:uiPriority w:val="99"/>
    <w:rsid w:val="001C3961"/>
    <w:pPr>
      <w:spacing w:line="254" w:lineRule="exact"/>
      <w:ind w:firstLine="581"/>
    </w:pPr>
  </w:style>
  <w:style w:type="paragraph" w:customStyle="1" w:styleId="Style7">
    <w:name w:val="Style7"/>
    <w:basedOn w:val="a"/>
    <w:uiPriority w:val="99"/>
    <w:rsid w:val="001C3961"/>
    <w:pPr>
      <w:spacing w:line="247" w:lineRule="exact"/>
      <w:ind w:firstLine="533"/>
    </w:pPr>
  </w:style>
  <w:style w:type="paragraph" w:customStyle="1" w:styleId="Style8">
    <w:name w:val="Style8"/>
    <w:basedOn w:val="a"/>
    <w:uiPriority w:val="99"/>
    <w:rsid w:val="001C3961"/>
    <w:pPr>
      <w:spacing w:line="242" w:lineRule="exact"/>
      <w:ind w:hanging="139"/>
      <w:jc w:val="both"/>
    </w:pPr>
  </w:style>
  <w:style w:type="paragraph" w:customStyle="1" w:styleId="Style9">
    <w:name w:val="Style9"/>
    <w:basedOn w:val="a"/>
    <w:uiPriority w:val="99"/>
    <w:rsid w:val="001C3961"/>
  </w:style>
  <w:style w:type="paragraph" w:customStyle="1" w:styleId="Style10">
    <w:name w:val="Style10"/>
    <w:basedOn w:val="a"/>
    <w:uiPriority w:val="99"/>
    <w:rsid w:val="001C3961"/>
  </w:style>
  <w:style w:type="paragraph" w:customStyle="1" w:styleId="Style11">
    <w:name w:val="Style11"/>
    <w:basedOn w:val="a"/>
    <w:uiPriority w:val="99"/>
    <w:rsid w:val="001C3961"/>
    <w:pPr>
      <w:spacing w:line="274" w:lineRule="exact"/>
      <w:ind w:hanging="581"/>
      <w:jc w:val="both"/>
    </w:pPr>
  </w:style>
  <w:style w:type="paragraph" w:customStyle="1" w:styleId="Style12">
    <w:name w:val="Style12"/>
    <w:basedOn w:val="a"/>
    <w:uiPriority w:val="99"/>
    <w:rsid w:val="001C3961"/>
    <w:pPr>
      <w:spacing w:line="274" w:lineRule="exact"/>
      <w:ind w:firstLine="538"/>
    </w:pPr>
  </w:style>
  <w:style w:type="character" w:customStyle="1" w:styleId="FontStyle14">
    <w:name w:val="Font Style14"/>
    <w:basedOn w:val="a0"/>
    <w:uiPriority w:val="99"/>
    <w:rsid w:val="001C3961"/>
    <w:rPr>
      <w:rFonts w:ascii="Times New Roman" w:hAnsi="Times New Roman" w:cs="Times New Roman"/>
      <w:i/>
      <w:iCs/>
      <w:spacing w:val="-20"/>
      <w:sz w:val="18"/>
      <w:szCs w:val="18"/>
    </w:rPr>
  </w:style>
  <w:style w:type="character" w:customStyle="1" w:styleId="FontStyle15">
    <w:name w:val="Font Style15"/>
    <w:basedOn w:val="a0"/>
    <w:uiPriority w:val="99"/>
    <w:rsid w:val="001C3961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6">
    <w:name w:val="Font Style16"/>
    <w:basedOn w:val="a0"/>
    <w:uiPriority w:val="99"/>
    <w:rsid w:val="001C396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basedOn w:val="a0"/>
    <w:uiPriority w:val="99"/>
    <w:rsid w:val="001C3961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18">
    <w:name w:val="Font Style18"/>
    <w:basedOn w:val="a0"/>
    <w:uiPriority w:val="99"/>
    <w:rsid w:val="001C3961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9">
    <w:name w:val="Font Style19"/>
    <w:basedOn w:val="a0"/>
    <w:uiPriority w:val="99"/>
    <w:rsid w:val="001C3961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1C3961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uiPriority w:val="99"/>
    <w:rsid w:val="001C3961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F5E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4790</Characters>
  <Application>Microsoft Office Word</Application>
  <DocSecurity>0</DocSecurity>
  <Lines>39</Lines>
  <Paragraphs>11</Paragraphs>
  <ScaleCrop>false</ScaleCrop>
  <Company>Hewlett-Packard</Company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Админ05</cp:lastModifiedBy>
  <cp:revision>2</cp:revision>
  <dcterms:created xsi:type="dcterms:W3CDTF">2023-01-12T11:10:00Z</dcterms:created>
  <dcterms:modified xsi:type="dcterms:W3CDTF">2023-01-12T11:10:00Z</dcterms:modified>
</cp:coreProperties>
</file>