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E6" w:rsidRPr="008B6473" w:rsidRDefault="006062E6" w:rsidP="006062E6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2E6" w:rsidRPr="002C43E0" w:rsidRDefault="006062E6" w:rsidP="006062E6">
      <w:pPr>
        <w:jc w:val="center"/>
      </w:pPr>
      <w:r w:rsidRPr="002C43E0">
        <w:t>Министерство образования  Республики Дагестан</w:t>
      </w:r>
    </w:p>
    <w:p w:rsidR="006062E6" w:rsidRPr="002C43E0" w:rsidRDefault="006062E6" w:rsidP="006062E6">
      <w:pPr>
        <w:jc w:val="center"/>
      </w:pPr>
      <w:r w:rsidRPr="002C43E0">
        <w:t>Управление Образования МР «Кизилюртовский район»</w:t>
      </w:r>
    </w:p>
    <w:p w:rsidR="006062E6" w:rsidRDefault="006062E6" w:rsidP="006062E6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6062E6" w:rsidRPr="00557BC8" w:rsidRDefault="006062E6" w:rsidP="006062E6">
      <w:pPr>
        <w:jc w:val="center"/>
        <w:rPr>
          <w:sz w:val="14"/>
          <w:szCs w:val="14"/>
        </w:rPr>
      </w:pPr>
      <w:r w:rsidRPr="00557BC8">
        <w:rPr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sz w:val="14"/>
          <w:szCs w:val="14"/>
        </w:rPr>
        <w:t>с</w:t>
      </w:r>
      <w:proofErr w:type="gramStart"/>
      <w:r w:rsidRPr="00557BC8">
        <w:rPr>
          <w:sz w:val="14"/>
          <w:szCs w:val="14"/>
        </w:rPr>
        <w:t>.С</w:t>
      </w:r>
      <w:proofErr w:type="gramEnd"/>
      <w:r w:rsidRPr="00557BC8">
        <w:rPr>
          <w:sz w:val="14"/>
          <w:szCs w:val="14"/>
        </w:rPr>
        <w:t>тальское</w:t>
      </w:r>
      <w:proofErr w:type="spellEnd"/>
      <w:r w:rsidRPr="00557BC8">
        <w:rPr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6062E6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062E6" w:rsidRPr="00965C20" w:rsidRDefault="006062E6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6062E6" w:rsidRPr="00B0236B" w:rsidRDefault="006062E6" w:rsidP="006062E6">
      <w:pPr>
        <w:jc w:val="right"/>
        <w:rPr>
          <w:sz w:val="28"/>
          <w:szCs w:val="28"/>
        </w:rPr>
      </w:pPr>
    </w:p>
    <w:p w:rsidR="006062E6" w:rsidRPr="00B0236B" w:rsidRDefault="006062E6" w:rsidP="006062E6">
      <w:pPr>
        <w:jc w:val="right"/>
        <w:rPr>
          <w:sz w:val="28"/>
          <w:szCs w:val="28"/>
        </w:rPr>
      </w:pPr>
    </w:p>
    <w:p w:rsidR="006062E6" w:rsidRPr="00B0236B" w:rsidRDefault="006062E6" w:rsidP="006062E6">
      <w:pPr>
        <w:jc w:val="right"/>
        <w:rPr>
          <w:sz w:val="28"/>
          <w:szCs w:val="28"/>
        </w:rPr>
      </w:pPr>
    </w:p>
    <w:p w:rsidR="006062E6" w:rsidRPr="00B0236B" w:rsidRDefault="006062E6" w:rsidP="006062E6">
      <w:pPr>
        <w:jc w:val="right"/>
        <w:rPr>
          <w:sz w:val="28"/>
          <w:szCs w:val="28"/>
        </w:rPr>
      </w:pPr>
    </w:p>
    <w:p w:rsidR="006062E6" w:rsidRPr="00B0236B" w:rsidRDefault="006062E6" w:rsidP="006062E6">
      <w:pPr>
        <w:jc w:val="right"/>
        <w:rPr>
          <w:sz w:val="28"/>
          <w:szCs w:val="28"/>
        </w:rPr>
      </w:pPr>
    </w:p>
    <w:p w:rsidR="006062E6" w:rsidRDefault="006062E6" w:rsidP="006062E6">
      <w:pPr>
        <w:jc w:val="right"/>
      </w:pPr>
      <w:r w:rsidRPr="00B0236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</w:t>
      </w:r>
      <w:r w:rsidRPr="00B0236B">
        <w:rPr>
          <w:sz w:val="28"/>
          <w:szCs w:val="28"/>
        </w:rPr>
        <w:t xml:space="preserve">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6062E6" w:rsidRDefault="006062E6" w:rsidP="006062E6">
      <w:pPr>
        <w:jc w:val="right"/>
      </w:pPr>
      <w:r>
        <w:t xml:space="preserve">                                          «Шушановская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6062E6" w:rsidRDefault="006062E6" w:rsidP="006062E6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6062E6" w:rsidRDefault="006062E6" w:rsidP="006062E6">
      <w:pPr>
        <w:ind w:left="180"/>
        <w:rPr>
          <w:sz w:val="28"/>
          <w:szCs w:val="28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3320E" w:rsidRPr="0003320E" w:rsidRDefault="0003320E" w:rsidP="0003320E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332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Положение </w:t>
      </w:r>
    </w:p>
    <w:p w:rsidR="0003320E" w:rsidRDefault="00E6634F" w:rsidP="0003320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</w:t>
      </w:r>
      <w:r w:rsidR="0003320E" w:rsidRPr="000332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 ученической производственной бригаде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proofErr w:type="gramEnd"/>
    </w:p>
    <w:p w:rsidR="00E6634F" w:rsidRPr="0003320E" w:rsidRDefault="00E6634F" w:rsidP="0003320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МКОУ «</w:t>
      </w:r>
      <w:r w:rsidR="006062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Шушановская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СОШ»</w:t>
      </w:r>
    </w:p>
    <w:p w:rsidR="0003320E" w:rsidRPr="0003320E" w:rsidRDefault="0003320E" w:rsidP="0003320E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Общие положения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Настоящее положение об</w:t>
      </w:r>
      <w:r w:rsidRPr="000332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ученической производственной бригаде, лагеря дневного пребывания в летний период на базе муниципального образовательного учреждения </w:t>
      </w:r>
      <w:proofErr w:type="spellStart"/>
      <w:r w:rsidR="006062E6">
        <w:rPr>
          <w:rFonts w:ascii="Times New Roman" w:eastAsia="Times New Roman" w:hAnsi="Times New Roman" w:cs="Times New Roman"/>
          <w:sz w:val="24"/>
          <w:szCs w:val="24"/>
          <w:lang w:eastAsia="ar-SA"/>
        </w:rPr>
        <w:t>Шушановской</w:t>
      </w:r>
      <w:proofErr w:type="spell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средней общеобразовательной школы (далее по тексту ученическая производственная бригада) разработано в соответствии с правилами и нормами охраны труда, техники безопасности. Создание условий для формирования у подростков позитивных жизненных навыков, связанных с реализацией социально-полезных трудовых навыков и умений.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Ученическая производственная бригада - это объединение обучающихся муниципального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МКОУ «</w:t>
      </w:r>
      <w:r w:rsidR="006062E6">
        <w:rPr>
          <w:rFonts w:ascii="Times New Roman" w:eastAsia="Times New Roman" w:hAnsi="Times New Roman" w:cs="Times New Roman"/>
          <w:sz w:val="24"/>
          <w:szCs w:val="24"/>
          <w:lang w:eastAsia="ar-SA"/>
        </w:rPr>
        <w:t>Шушановская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СОШ» 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в возрасте 14-17 лет для организации досуга в летний период и реализации социально-полезных трудовых навыков подростков.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Ученическая производственная бригада открывается по приказу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МКОУ «</w:t>
      </w:r>
      <w:r w:rsidR="006062E6">
        <w:rPr>
          <w:rFonts w:ascii="Times New Roman" w:eastAsia="Times New Roman" w:hAnsi="Times New Roman" w:cs="Times New Roman"/>
          <w:sz w:val="24"/>
          <w:szCs w:val="24"/>
          <w:lang w:eastAsia="ar-SA"/>
        </w:rPr>
        <w:t>Шушановская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СОШ»</w:t>
      </w:r>
      <w:r w:rsidR="0048289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1.4. Ученическая производственная бригада имеет свое название, эмблему, девиз.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1.5. За организацию и общее руководство деятельностью ученической производственной бригадой отвечает начальник ученической производственной бригады, который назначается приказом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МКОУ «</w:t>
      </w:r>
      <w:r w:rsidR="006062E6">
        <w:rPr>
          <w:rFonts w:ascii="Times New Roman" w:eastAsia="Times New Roman" w:hAnsi="Times New Roman" w:cs="Times New Roman"/>
          <w:sz w:val="24"/>
          <w:szCs w:val="24"/>
          <w:lang w:eastAsia="ar-SA"/>
        </w:rPr>
        <w:t>Шушановская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СОШ»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1.6. Финансирование ученической производственной бригады производится за счет средств местного бюджета социальной занятости, спонсоров.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своей деятельности органы управления Трудового объединения соблюдают Конвенцию ООН о правах ребенка и руководствуются Конституцией и действующими законами Российской Федерации, решениями органов управления образованием всех уровней по вопросам образования и воспитания   обучающихся;   я противопожарной защиты, санитарными правилами и нормами по 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устройству, содержанию и организации режима детских оздоровительных лагерей, настоящим Положением.</w:t>
      </w:r>
      <w:proofErr w:type="gramEnd"/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Цели, задачи и принципы построения работы.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Задачи деятельности ученической производственной бригады: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адаптационная</w:t>
      </w:r>
      <w:proofErr w:type="gram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помочь подросткам адекватно реагировать на явления и события собственной жизни и окружающего мира и выбирать оптимальные в данных условиях общественно значимый способ поведения;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организационная</w:t>
      </w:r>
      <w:proofErr w:type="gram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 обеспечение системы взаимодействия различных государственных  и  общественных  структур,  направленной  на  организацию труда и досуга несовершеннолетних в условиях лета в городе;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социально-экономическая — изыскать возможность обеспечения бесплатным питанием для несовершеннолетних в ученической производственной бригаде;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коммуникативная</w:t>
      </w:r>
      <w:proofErr w:type="gram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 построение позитивной системы межличностных и межгрупповых отношений,         разносторонний         активный         досуг несовершеннолетних.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Принципы построения работы: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демократия и гуманность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единство воспитательной и оздоровительной работы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развитие и сохранение традиций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инициатива и самостоятельность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учет интересов, возрастных особенностей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эмоциональная привлекательность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Структура и организация работы ученической производственной бригады: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Членом ученической производственной бригады: может быть любой учащийся, обучающийся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МКОУ «</w:t>
      </w:r>
      <w:r w:rsidR="006062E6">
        <w:rPr>
          <w:rFonts w:ascii="Times New Roman" w:eastAsia="Times New Roman" w:hAnsi="Times New Roman" w:cs="Times New Roman"/>
          <w:sz w:val="24"/>
          <w:szCs w:val="24"/>
          <w:lang w:eastAsia="ar-SA"/>
        </w:rPr>
        <w:t>Шушановская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СОШ» 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8-11 класса.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 Основанием для зачисления в ученическую производственную бригаду является заявление учащегося, согласие родителей 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3.3.  Все виды работ осуществляются в соответствии с требованиями техники безопасности и на основании локальных актов школы.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3.4. Ресурсное  обеспечение:  материально-техническое  обеспечение  на  базе школы; финансовое – бюджет разных уровней; кадровое -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</w:t>
      </w:r>
      <w:proofErr w:type="gram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штатного расписания. Награждение наиболее активных членов объединения производится в День Знаний.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Направления трудовой деятельности: уборочные работы на территории школы и села.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 создание благоприятной, доброжелательной  атмосферы для  оптимального развития подростков, создание традиций в процессе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трудовой деятельности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соответствие организационных и содержательных аспектов психологическим особенностям подросткового и раннего юношеского возраста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 возможность проведения индивидуальных психологических консультаций для детей, родителей, педагогов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работу по созданию временного разновозрастного коллектива.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3.6. Дисциплина и порядок в ученической производственной бригаде поддерживается на основе уважения  человеческого  достоинства. Применение методов физического  и психологического насилия по отношению к детям не допускается.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4. Права и обязанности членов ученической производственной бригады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Каждый член ученической производственной бригады имеет право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уважение своего человеческого достоинства;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свободу совести и информации, свободное выражение собственных взглядов, мнений, убеждений;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моральные и материальные поощрения;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Каждый член ученической производственной бригады обязан: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уважать сотрудников;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режим жизни;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регулярно посещать ученическую производственную бригаду;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принимать участи в мероприятиях;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добросовестно выполнять общественные поручения;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бережно относиться к имуществу.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4.3. Педагогические работники имеют право: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выбирать и использовать методики воспитания, организации коллективных творческих дел, досуговой деятельности;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4.4. Педагогические работники обязаны: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обеспечить жизнь и здоровье детей;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строить  свою  работу  с учетом индивидуальных особенностей  развития личности;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содействовать охране здоровья, признанию и соблюдению прав и интересов детей, в том числе через совместную работу;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пресекать всякие попытки недостойного поведения или ненадлежащего отношения детей друг к другу.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03320E" w:rsidRPr="0003320E" w:rsidSect="006062E6">
      <w:pgSz w:w="11906" w:h="16838"/>
      <w:pgMar w:top="709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575"/>
    <w:rsid w:val="0000067F"/>
    <w:rsid w:val="0003320E"/>
    <w:rsid w:val="00186575"/>
    <w:rsid w:val="00331B25"/>
    <w:rsid w:val="00340332"/>
    <w:rsid w:val="00482891"/>
    <w:rsid w:val="006062E6"/>
    <w:rsid w:val="00B96DB1"/>
    <w:rsid w:val="00E6634F"/>
    <w:rsid w:val="00F6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0332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0332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8</cp:revision>
  <cp:lastPrinted>2017-12-01T12:01:00Z</cp:lastPrinted>
  <dcterms:created xsi:type="dcterms:W3CDTF">2017-09-28T05:53:00Z</dcterms:created>
  <dcterms:modified xsi:type="dcterms:W3CDTF">2019-04-06T07:51:00Z</dcterms:modified>
</cp:coreProperties>
</file>