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8" w:type="dxa"/>
        <w:tblInd w:w="-1310" w:type="dxa"/>
        <w:tblLook w:val="0000"/>
      </w:tblPr>
      <w:tblGrid>
        <w:gridCol w:w="10659"/>
        <w:gridCol w:w="1249"/>
      </w:tblGrid>
      <w:tr w:rsidR="0056638A" w:rsidRPr="0056638A" w:rsidTr="0056638A">
        <w:trPr>
          <w:trHeight w:val="678"/>
        </w:trPr>
        <w:tc>
          <w:tcPr>
            <w:tcW w:w="10659" w:type="dxa"/>
          </w:tcPr>
          <w:p w:rsidR="006D1FD4" w:rsidRPr="008B6473" w:rsidRDefault="006D1FD4" w:rsidP="006D1FD4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drawing>
                <wp:inline distT="0" distB="0" distL="0" distR="0">
                  <wp:extent cx="956310" cy="741680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74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6638A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</w:p>
          <w:p w:rsidR="006D1FD4" w:rsidRPr="002C43E0" w:rsidRDefault="006D1FD4" w:rsidP="006D1FD4">
            <w:pPr>
              <w:jc w:val="center"/>
            </w:pPr>
            <w:r w:rsidRPr="002C43E0">
              <w:t>Министерство образования  Республики Дагестан</w:t>
            </w:r>
          </w:p>
          <w:p w:rsidR="006D1FD4" w:rsidRPr="002C43E0" w:rsidRDefault="006D1FD4" w:rsidP="006D1FD4">
            <w:pPr>
              <w:jc w:val="center"/>
            </w:pPr>
            <w:r w:rsidRPr="002C43E0">
              <w:t>Управление Образования МР «Кизилюртовский район»</w:t>
            </w:r>
          </w:p>
          <w:p w:rsidR="006D1FD4" w:rsidRDefault="006D1FD4" w:rsidP="006D1FD4">
            <w:pPr>
              <w:jc w:val="center"/>
            </w:pPr>
            <w:r w:rsidRPr="002C43E0">
              <w:t>Муниципальное Казенное Общеобразовательное учреждение</w:t>
            </w:r>
            <w:r w:rsidRPr="008B6473">
              <w:t xml:space="preserve"> </w:t>
            </w:r>
            <w:r>
              <w:t>«Шушановская</w:t>
            </w:r>
            <w:r w:rsidRPr="0034378F">
              <w:t xml:space="preserve"> СОШ»</w:t>
            </w:r>
          </w:p>
          <w:p w:rsidR="006D1FD4" w:rsidRPr="00557BC8" w:rsidRDefault="006D1FD4" w:rsidP="006D1FD4">
            <w:pPr>
              <w:jc w:val="center"/>
              <w:rPr>
                <w:sz w:val="14"/>
                <w:szCs w:val="14"/>
              </w:rPr>
            </w:pPr>
            <w:r w:rsidRPr="00557BC8">
              <w:rPr>
                <w:sz w:val="14"/>
                <w:szCs w:val="14"/>
              </w:rPr>
              <w:t xml:space="preserve">ИНН  0516008363, ОГРН  1020502232398;ул. Центральная , </w:t>
            </w:r>
            <w:proofErr w:type="spellStart"/>
            <w:r w:rsidRPr="00557BC8">
              <w:rPr>
                <w:sz w:val="14"/>
                <w:szCs w:val="14"/>
              </w:rPr>
              <w:t>с</w:t>
            </w:r>
            <w:proofErr w:type="gramStart"/>
            <w:r w:rsidRPr="00557BC8">
              <w:rPr>
                <w:sz w:val="14"/>
                <w:szCs w:val="14"/>
              </w:rPr>
              <w:t>.С</w:t>
            </w:r>
            <w:proofErr w:type="gramEnd"/>
            <w:r w:rsidRPr="00557BC8">
              <w:rPr>
                <w:sz w:val="14"/>
                <w:szCs w:val="14"/>
              </w:rPr>
              <w:t>тальское</w:t>
            </w:r>
            <w:proofErr w:type="spellEnd"/>
            <w:r w:rsidRPr="00557BC8">
              <w:rPr>
                <w:sz w:val="14"/>
                <w:szCs w:val="14"/>
              </w:rPr>
              <w:t>,  Кизилюртовский район, Республика Дагестан, Российская Федерация, 368105.</w:t>
            </w:r>
          </w:p>
          <w:tbl>
            <w:tblPr>
              <w:tblW w:w="9924" w:type="dxa"/>
              <w:jc w:val="center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thinThickSmallGap" w:sz="24" w:space="0" w:color="auto"/>
                <w:insideV w:val="thinThickSmallGap" w:sz="24" w:space="0" w:color="auto"/>
              </w:tblBorders>
              <w:tblLook w:val="04A0"/>
            </w:tblPr>
            <w:tblGrid>
              <w:gridCol w:w="9924"/>
            </w:tblGrid>
            <w:tr w:rsidR="006D1FD4" w:rsidTr="00000DB9">
              <w:trPr>
                <w:trHeight w:val="311"/>
                <w:jc w:val="center"/>
              </w:trPr>
              <w:tc>
                <w:tcPr>
                  <w:tcW w:w="9924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</w:tcPr>
                <w:p w:rsidR="006D1FD4" w:rsidRPr="00965C20" w:rsidRDefault="006D1FD4" w:rsidP="00000DB9">
                  <w:pPr>
                    <w:tabs>
                      <w:tab w:val="left" w:pos="6814"/>
                    </w:tabs>
                    <w:jc w:val="both"/>
                    <w:rPr>
                      <w:b/>
                    </w:rPr>
                  </w:pPr>
                  <w:r>
                    <w:t xml:space="preserve">  </w:t>
                  </w:r>
                </w:p>
              </w:tc>
            </w:tr>
          </w:tbl>
          <w:p w:rsidR="006D1FD4" w:rsidRPr="00B0236B" w:rsidRDefault="006D1FD4" w:rsidP="006D1FD4">
            <w:pPr>
              <w:jc w:val="right"/>
              <w:rPr>
                <w:sz w:val="28"/>
                <w:szCs w:val="28"/>
              </w:rPr>
            </w:pPr>
          </w:p>
          <w:p w:rsidR="006D1FD4" w:rsidRPr="00B0236B" w:rsidRDefault="006D1FD4" w:rsidP="006D1FD4">
            <w:pPr>
              <w:jc w:val="right"/>
              <w:rPr>
                <w:sz w:val="28"/>
                <w:szCs w:val="28"/>
              </w:rPr>
            </w:pPr>
          </w:p>
          <w:p w:rsidR="006D1FD4" w:rsidRPr="00B0236B" w:rsidRDefault="006D1FD4" w:rsidP="006D1FD4">
            <w:pPr>
              <w:jc w:val="right"/>
              <w:rPr>
                <w:sz w:val="28"/>
                <w:szCs w:val="28"/>
              </w:rPr>
            </w:pPr>
          </w:p>
          <w:p w:rsidR="006D1FD4" w:rsidRPr="00B0236B" w:rsidRDefault="006D1FD4" w:rsidP="006D1FD4">
            <w:pPr>
              <w:jc w:val="right"/>
              <w:rPr>
                <w:sz w:val="28"/>
                <w:szCs w:val="28"/>
              </w:rPr>
            </w:pPr>
          </w:p>
          <w:p w:rsidR="006D1FD4" w:rsidRPr="00B0236B" w:rsidRDefault="006D1FD4" w:rsidP="006D1FD4">
            <w:pPr>
              <w:jc w:val="right"/>
              <w:rPr>
                <w:sz w:val="28"/>
                <w:szCs w:val="28"/>
              </w:rPr>
            </w:pPr>
          </w:p>
          <w:p w:rsidR="006D1FD4" w:rsidRDefault="006D1FD4" w:rsidP="006D1FD4">
            <w:pPr>
              <w:jc w:val="right"/>
            </w:pPr>
            <w:r w:rsidRPr="00B0236B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B0236B">
              <w:rPr>
                <w:sz w:val="28"/>
                <w:szCs w:val="28"/>
              </w:rPr>
              <w:t xml:space="preserve"> </w:t>
            </w:r>
            <w:r>
              <w:rPr>
                <w:b/>
              </w:rPr>
              <w:t xml:space="preserve">«УТВЕРЖДАЮ»                                                                                                                                  </w:t>
            </w:r>
            <w:r>
              <w:t xml:space="preserve">Директор  МКОУ </w:t>
            </w:r>
          </w:p>
          <w:p w:rsidR="006D1FD4" w:rsidRDefault="006D1FD4" w:rsidP="006D1FD4">
            <w:pPr>
              <w:jc w:val="right"/>
            </w:pPr>
            <w:r>
              <w:t xml:space="preserve">                                             «Шушановская  СОШ»                                                                                                              ___________ </w:t>
            </w:r>
            <w:proofErr w:type="spellStart"/>
            <w:r>
              <w:t>Д.Н.Джамавов</w:t>
            </w:r>
            <w:proofErr w:type="spellEnd"/>
            <w:r>
              <w:t xml:space="preserve"> </w:t>
            </w:r>
          </w:p>
          <w:p w:rsidR="006D1FD4" w:rsidRDefault="006D1FD4" w:rsidP="006D1FD4">
            <w:pPr>
              <w:ind w:left="180"/>
              <w:jc w:val="right"/>
              <w:rPr>
                <w:sz w:val="28"/>
                <w:szCs w:val="28"/>
              </w:rPr>
            </w:pPr>
            <w:r>
              <w:t xml:space="preserve">2018г.    </w:t>
            </w:r>
          </w:p>
          <w:p w:rsidR="006D1FD4" w:rsidRDefault="006D1FD4" w:rsidP="006D1FD4">
            <w:pPr>
              <w:ind w:left="180"/>
              <w:rPr>
                <w:sz w:val="28"/>
                <w:szCs w:val="28"/>
              </w:rPr>
            </w:pPr>
          </w:p>
          <w:p w:rsidR="0056638A" w:rsidRPr="0056638A" w:rsidRDefault="0056638A" w:rsidP="006D1FD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</w:tcPr>
          <w:p w:rsidR="0056638A" w:rsidRPr="0056638A" w:rsidRDefault="0056638A" w:rsidP="0056638A">
            <w:pPr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638A" w:rsidRDefault="0056638A" w:rsidP="0056638A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Положение</w:t>
      </w:r>
    </w:p>
    <w:p w:rsidR="0056638A" w:rsidRPr="0056638A" w:rsidRDefault="0056638A" w:rsidP="0056638A">
      <w:pPr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6638A" w:rsidRDefault="0056638A" w:rsidP="0056638A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«О  </w:t>
      </w:r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порядке   разработки   и   принятия  </w:t>
      </w:r>
      <w:proofErr w:type="gramStart"/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локальных</w:t>
      </w:r>
      <w:proofErr w:type="gramEnd"/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  нормативных  </w:t>
      </w:r>
    </w:p>
    <w:p w:rsidR="0056638A" w:rsidRDefault="0056638A" w:rsidP="0056638A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</w:t>
      </w:r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актов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</w:t>
      </w:r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по вопросам   регулирования деятельности </w:t>
      </w:r>
    </w:p>
    <w:p w:rsidR="0056638A" w:rsidRPr="0056638A" w:rsidRDefault="0056638A" w:rsidP="0056638A">
      <w:pPr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</w:t>
      </w:r>
      <w:r w:rsidRPr="0056638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МКОУ</w:t>
      </w:r>
      <w:proofErr w:type="gram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="006D1FD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Ш</w:t>
      </w:r>
      <w:proofErr w:type="gramEnd"/>
      <w:r w:rsidR="006D1FD4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ушановская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СОШ»»</w:t>
      </w: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1.1.Настоящее Положение о  порядке  разработки и принятия локальных нормативных актов по вопросам </w:t>
      </w:r>
      <w:r w:rsidRPr="005663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регулирования деятельности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МКОУ «</w:t>
      </w:r>
      <w:r w:rsidR="006D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Шушановская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 </w:t>
      </w:r>
      <w:r w:rsidRPr="005663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по тексту «Положение») определяет основные требования к процедуре разработки проектов локальных нормативных актов руководителями образовательного учреждения, порядку их принятия, внесения в них дополнений и изменений, а также основные требования к содержанию локальных нормативных актов.</w:t>
      </w:r>
      <w:proofErr w:type="gramEnd"/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1.2.Действие настоящего Положения распространяется на разрабатываемые и принимаемые  МКОУ «</w:t>
      </w:r>
      <w:r w:rsidR="006D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Шушановская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 локальные нормативные акты (далее по тексту настоящего Положения - ЛНА), определяющие правовой статус и направления деятельности </w:t>
      </w:r>
      <w:r w:rsidRPr="0056638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образовательного учреждения.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Виды локальных нормативных актов, регулируемых настоящим Положением: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2.1.На основе настоящего Положения в  МКОУ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D1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Шушановская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  разрабатываются и принимаются следующие виды локальных нормативных актов: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2.1.2.Должностные инструкции работников;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Правила поведения учащихся;</w:t>
      </w:r>
    </w:p>
    <w:p w:rsidR="0056638A" w:rsidRPr="0056638A" w:rsidRDefault="0056638A" w:rsidP="0056638A">
      <w:pPr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</w:t>
      </w: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 промежуточной и итоговой аттестации учащихся;</w:t>
      </w:r>
    </w:p>
    <w:p w:rsidR="0056638A" w:rsidRPr="0056638A" w:rsidRDefault="0056638A" w:rsidP="0056638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2.</w:t>
      </w: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5663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ведении классного журнала; </w:t>
      </w:r>
    </w:p>
    <w:p w:rsidR="0056638A" w:rsidRPr="0056638A" w:rsidRDefault="0056638A" w:rsidP="0056638A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 Положение</w:t>
      </w: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психолого-педагогическом консилиуме;</w:t>
      </w:r>
    </w:p>
    <w:p w:rsidR="0056638A" w:rsidRPr="0056638A" w:rsidRDefault="0056638A" w:rsidP="0056638A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2.1.7. Положение о приёме граждан в муниципальное бюджетное общеобразовательное учреждение </w:t>
      </w:r>
    </w:p>
    <w:p w:rsidR="0056638A" w:rsidRPr="0056638A" w:rsidRDefault="0056638A" w:rsidP="0056638A">
      <w:pPr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2.1.8. Положение </w:t>
      </w:r>
      <w:r w:rsidRPr="00566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ведении ученических тетрадей;</w:t>
      </w:r>
    </w:p>
    <w:p w:rsidR="0056638A" w:rsidRPr="0056638A" w:rsidRDefault="0056638A" w:rsidP="0056638A">
      <w:pPr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2.1.9. Положение о стимулирующих выплатах </w:t>
      </w:r>
    </w:p>
    <w:p w:rsidR="0056638A" w:rsidRPr="0056638A" w:rsidRDefault="0056638A" w:rsidP="0056638A">
      <w:pPr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2.1.10. Положение об Управляющем совете.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Предусмотренный настоящим Положением перечень видов локальных нормативных актов не является исчерпывающим, в зависимости от конкретных условий деятельности учреждения им могут приниматься иные ЛНА по вопросам, указанным в пункте 1.2. настоящего Положения.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Порядок разработки и согласования локальных нормативных актов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3.1.Разработка локальных нормативных актов производится: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3.1.1.Первично -  во вновь созданном учреждении;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3.1.2.В случаях, предусмотренных п.п. 5.2. и 5.4. настоящего Положения.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3.2. Должностные лица, компетентные принимать решения о разработке и принятии ЛНА: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3.2.1.Руководитель общеобразовательного учреждения;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3.2.2.Заместители руководителя общеобразовательного учреждения по соответствующим направлениям деятельности.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3.2.3.Указанные в п.п. 3.2.1. и 3.2.2. должностные лица, принявшие решение о разработке ЛНА, вправе поручить подготовку проекта ЛНА соответствующему должностному лицу, группе лиц, органу самоуправления либо разработать проект самостоятельно. В любом случае подлежит изданию распорядительный документ, определяющий цели, сроки и направления разработки ЛНА, порядок его согласования с другими органами, должностными лицами и структурными подразделениями.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  Органы и лица, компетентные вносить предложения о разработке ЛНА и представлять их проекты: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3.3.1.Представители государственных органов, профсоюзного комитета, а также лица, которым при исполнении служебных обязанностей стало известно о возникновении несоответствия существующих ЛНА действующему законодательству Российской Федерации или иным обязательным нормативам.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3.4. Общий порядок первичной разработки локальных нормативных актов по вступлении в силу настоящего Положения. ЛНА разрабатываются в соответствии с настоящим Положением, требованиями, предъявляемыми к таким актам законодательством, а также конкретными направлениями деятельности учреждения и обязанностями работников с учетом  специфики.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разработки проектов ЛНА и проверки на предмет их соответствия положениям законодательства, иным обязательным нормативам, а равно объему задач, прав и обязанностей исходя из структуры, проекты ЛНА представляются  на обсуждение в соответствующий орган самоуправления учреждения и на утверждение руководителю, уполномоченному  утверждать ЛНА.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3.5. Порядок разработки дополнений, изменений и отмены ЛНА. 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Работники и должностные лица,  которым стало известно о наступлении условий, предусмотренных п. 5.2.2. настоящего Положения, обязаны незамедлительно письменно сообщить о наступлении таких условий непосредственному руководству. При этом указанные лица имеют право представить собственные проекты ЛНА, соответствующие вновь введенным нормативам, а равно свои замечания и дополнения к должностным инструкциям, существовавшим по их должностям ранее.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Предложения  о необходимости внесения изменений (дополнений) в ЛНА либо их отмены представляются с обязательным указанием мотивировки таких изменений либо дополнений.  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4.Содержание, структура и оформление локальных нормативных актов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4.1. Положение о функционировании органа самоуправления.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Положения состоят из следующих разделов: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часть (общие положения);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задачи;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(обязанности);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управления;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Взаимосвязи с другими органами самоуправления;</w:t>
      </w:r>
    </w:p>
    <w:p w:rsidR="0056638A" w:rsidRPr="0056638A" w:rsidRDefault="0056638A" w:rsidP="0056638A">
      <w:pPr>
        <w:numPr>
          <w:ilvl w:val="0"/>
          <w:numId w:val="1"/>
        </w:num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Ответственность;</w:t>
      </w:r>
    </w:p>
    <w:p w:rsidR="0056638A" w:rsidRPr="0056638A" w:rsidRDefault="0056638A" w:rsidP="0056638A">
      <w:pPr>
        <w:numPr>
          <w:ilvl w:val="0"/>
          <w:numId w:val="1"/>
        </w:numPr>
        <w:tabs>
          <w:tab w:val="num" w:pos="0"/>
        </w:tabs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Делопроизводство.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«Общая часть (общие положения) » включает в себя определение статуса органа самоуправления, указания о том, кем оно возглавляется и кому подчиняется, степень самостоятельности, участие в реализации целевой программы или выполнении целевых функций управления.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«Основные задачи» содержит подробное перечисление направлений деятельности подразделения.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Раздел «Функции (обязанности)» содержит перечень функций, выполнение которых обеспечивает решение задач, поставленных перед органом самоуправления с определённой конкретизацией работ по каждой функции.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«Права» определяет права органа самоуправления, обеспечивающие выполнение этим подразделением своих функций.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«Организация управления» содержит описание организационной структуры органа самоуправления, указания о месте руководителей внутри самого органа, определяет периодичность, время и вид проводимых мероприятий.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«Взаимосвязи с другими подразделениями» разрабатывается на основе входящей  и исходящей документации с определением основных взаимосвязей. В этом разделе могут устанавливаться взаимосвязи данного органа самоуправления с общественными подразделениями (организациями)- всевозможными общественными советами и комиссиями, профсоюзом и т.д.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 Ответственность» предусматривает установление ответственности органа самоуправления и его руководителя за выполнение задач и реализацию функций. Этот раздел отличается наибольшей сложностью разработки, так как здесь нужно указать применение санкций за невыполнение или некачественное выполнение задач, функций, а также определить условия, при которых наступает та или иная ответственность. Как правило, в этом разделе указывается, что орган самоуправления несёт ответственность за выполнение закреплённых за ним задач и функций.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«Делопроизводство» - это ведение протоколов заседаний, планирование деятельности, составление отчётов.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 Должностные обязанности работника.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разработке должностных инструкций необходимо руководствоваться Уставом, Положением о типе и виде образовательного учреждения, квалификационными характеристиками и квалификационными требованиями по должности, нормативами трудозатрат на выполнение работы.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663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4.2.1.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Должностные обязанности включают следующие разделы: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Должностные обязанности.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содержит сведения об объеме обязанностей работника, а также их конкретизации в соответствии с порученной (выполняемой) работой.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Должен знать.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Раздел включает информацию о требуемых от работника знаниях и навыках, необходимых для допуска его к работе и надлежащего исполнения им трудовых обязанностей.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квалификации.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включает указание на наличие образования, ученой степени, квалификации, разряда, стажа работы по специальности  и т.д.,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занятия должности.</w:t>
      </w:r>
    </w:p>
    <w:p w:rsidR="0056638A" w:rsidRPr="0056638A" w:rsidRDefault="0056638A" w:rsidP="0056638A">
      <w:pPr>
        <w:ind w:firstLine="54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Ответственность работника.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содержит информацию о законодательных и иных актах, требованиях безопасности, стандартов и иных обязательных нормативах осуществления профессиональной деятельности, за соблюдение которых работник несет персональную ответственность.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4.2.2. Должностные обязанности составляются без указания в них фамилий работников, занимающих эти должности.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4.3.Структура НЛА может быть обусловлена требованиями к организации образовательного процесса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 Оформление локальных нормативных актов. Локальные нормативные акты составляются и утверждаются в 1 экземпляре (оригинале).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ЛНА, имеющие 2 и более страниц, должны быть постранично пронумерованы и сшиты. Допускается сшивка о единый блок нескольких ЛНА, относящихся к деятельности одного подразделения.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Принятые локальные нормативные акты в течение 5 дней с момента утверждения подлежат регистрации с присвоением им порядкового номера в специальном журнале. Регистрационный номер проставляется на 1-ой странице (титульном листе) ЛНА.</w:t>
      </w: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изменения и отмены локальных нормативных актов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Локальные нормативные акты могут быть изменены и дополнены только принятием новой редакции ЛНА в полном объеме акта - путем утверждения нового ЛНА.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Локальные нормативные акты подлежат изменению, дополнению, отмене в следующих случаях: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5.2.1.Реорганизация либо изменение структуры учреждения с изменением наименования либо задач и направлений деятельности;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5.2.2.Изменение законодательства Российской Федерации, влекущее существенное изменение квалификационных требований, предъявляемых к работникам. Под существенным изменением в смысле настоящего Положения понимается изменение требований безопасности работ и услуг, иных государственных стандартов, а равно изменение наименования должностей, объема знаний, полномочий и ответственности работников, представляющих учреждение в отношениях с государственными органами и   сторонними организациями.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 случаях, предусмотренных п.5.2. Положения новый ЛНА должен быть принят не позднее срока, установленного законодательством Российской Федерации, нормативами, либо иными локальными нормативными актами учреждения, а при отсутствии указания на такой срок - не позднее 2 недель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вступления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силу документа, повлекшего изменение ЛНА.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5.4.Локальные нормативные акты могут быть досрочно изменены: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5.4.1. В случае внесения изменений в учредительные документы учреждения;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 5.4.2.Для приведения в соответствие с измененными в централизованном порядке нормативами о труде;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5.4.3. По результатам аттестации рабочих мест;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5.4.4. В случае изменения нормативно-правовой базы организации образовательного процесса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5.5. Предложение о внесении изменений может исходить от любого органа и лица, который согласно настоящему Положению имеет право ставить вопрос о разработке и  принятии соответствующего локального акта либо утверждать этот документ.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5.6.Отмена локальных нормативных актов производится с соблюдением правила, предусмотренного п. 5.1 настоящего Положения.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5.7.Изменения, дополнения или отмена локальных нормативных актов подлежат обязательной регистрации в порядке, установленном п. 4.3. настоящего Положения.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принятия, вступление в силу и срок действия локальных нормативных актов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6.1.В соответствии с Уставом локальные нормативные акты принимаются (утверждаются) руководителем образовательного учреждения. Полномочия по принятию (утверждению)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настоящем Положении ЛНА, могут быть делегированы заместителям руководителя по соответствующим направлениям деятельности.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Датой принятия ЛНА считается дата его утверждения, нанесенная утвердившим его должностным лицом на грифе утверждения.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Локальные нормативные акты вступают в силу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утверждения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приобретают обязательный характер для всех работников, на которых они распространяются.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Локальные нормативные акты действительны в течение 5 (пяти) лет с момента их принятия. По истечении указанного срока ЛНА подлежат пересмотру  на предмет изменения требований действующего законодательства, а равно иных условий,  влекущих изменение, дополнение либо отмену  закрепленных в них положений. При отсутствии таких условий ЛНА могут быть повторно приняты в той же редакции.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Порядок ознакомления с локальными нормативными актами и их  хранение</w:t>
      </w:r>
    </w:p>
    <w:tbl>
      <w:tblPr>
        <w:tblpPr w:leftFromText="45" w:rightFromText="45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6"/>
      </w:tblGrid>
      <w:tr w:rsidR="0056638A" w:rsidRPr="0056638A" w:rsidTr="00393C26">
        <w:trPr>
          <w:tblCellSpacing w:w="0" w:type="dxa"/>
        </w:trPr>
        <w:tc>
          <w:tcPr>
            <w:tcW w:w="0" w:type="auto"/>
          </w:tcPr>
          <w:p w:rsidR="0056638A" w:rsidRPr="0056638A" w:rsidRDefault="0056638A" w:rsidP="0056638A">
            <w:pPr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работников с ЛНА производится после утверждения ЛНА и присвоения  им регистрационного номера в течение 1 (одного) месяца с момента утверждения ЛНА.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Локальные нормативные акты, перечисленные в п.п. 2.1.2 и 2.1.3 настоящего Положения, непосредственно относящиеся к служебной деятельности работников и должностных лиц, предъявляются им для личного ознакомления. Ознакомление с локальными нормативными актами лиц, вновь поступающих на работу, производится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кадровую работу при оформлении заявления о приеме.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Ознакомление с ЛНА лиц, находившихся в длительных командировках, отпусках, в том числе отпуске по беременности и родам, уходу за малолетним ребенком, а равно лиц, на длительный срок освобожденных от работы по медицинским показаниям, производится в первый день выхода таких работников на работу.. 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результатам ознакомления с ЛНА сотрудник  собственноручно совершает в нижнем правом углу последнего листа ЛНА надпись, содержащую полностью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фамилию и инициалы, личную подпись и дату ознакомления. При ознакомлении с одним ЛНА значительного количества работников допускается использованием единого табеля ознакомленных лиц. При этом в табеле указываются: полное наименование ЛНА, должности  и фамилии ознакомляемых лиц;  подписи и даты ознакомления проставляются ими от руки.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Оригиналы ЛНА, с которыми производилось ознакомление работников, с отметками работников об ознакомлении остаются на хранении у руководителя. </w:t>
      </w:r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ЛНА, относящиеся в деятельности одного учреждения хранятся совместно в деле (папке). В случае принятия новых ЛНА, их оригиналы помещаются в соответствующую папку.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на ранее действовавшем ЛНА делается отметка об утрате им силы.</w:t>
      </w:r>
      <w:proofErr w:type="gramEnd"/>
    </w:p>
    <w:p w:rsidR="0056638A" w:rsidRPr="0056638A" w:rsidRDefault="0056638A" w:rsidP="0056638A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Копии ЛНА, относящиеся к деятельности подразделений и должностным обязанностям его сотрудников, остаются на хранении в соответствующих структурных подразделениях. </w:t>
      </w:r>
    </w:p>
    <w:p w:rsidR="0056638A" w:rsidRPr="0056638A" w:rsidRDefault="0056638A" w:rsidP="0056638A">
      <w:pPr>
        <w:ind w:firstLine="5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6638A" w:rsidRPr="0056638A" w:rsidRDefault="0056638A" w:rsidP="0056638A">
      <w:pPr>
        <w:ind w:firstLine="5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8.Заключительные положения</w:t>
      </w:r>
    </w:p>
    <w:p w:rsidR="0056638A" w:rsidRPr="0056638A" w:rsidRDefault="0056638A" w:rsidP="0056638A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вступает в силу </w:t>
      </w:r>
      <w:proofErr w:type="gramStart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даты утверждения</w:t>
      </w:r>
      <w:proofErr w:type="gramEnd"/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руководителем образовательного учреждения и действует бессрочно.</w:t>
      </w: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Все Приложения к настоящему Положению, а равно изменения и дополнения, являются его неотъемлемыми частями. </w:t>
      </w:r>
    </w:p>
    <w:p w:rsidR="0056638A" w:rsidRPr="0056638A" w:rsidRDefault="0056638A" w:rsidP="0056638A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Изменения и дополнения, внесенные в настоящее Положение, если иное не установлено, вступают в силу в порядке, предусмотренном для Положения. Изменения и дополнения, внесенные в настоящее Положение, доводятся до сведения указанных в нем лиц не позднее 2 недель с момента вступления его в силу.</w:t>
      </w:r>
    </w:p>
    <w:p w:rsidR="0056638A" w:rsidRPr="0056638A" w:rsidRDefault="0056638A" w:rsidP="0056638A">
      <w:pPr>
        <w:ind w:firstLine="53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663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над правильным и своевременным исполнением настоящего Положения возлагается на руководителя образовательного учреждения.</w:t>
      </w:r>
    </w:p>
    <w:p w:rsidR="00331B25" w:rsidRDefault="00331B25"/>
    <w:sectPr w:rsidR="00331B25" w:rsidSect="0056638A">
      <w:footerReference w:type="default" r:id="rId8"/>
      <w:pgSz w:w="11906" w:h="16838"/>
      <w:pgMar w:top="851" w:right="85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D14" w:rsidRDefault="00D20D14" w:rsidP="00D20D14">
      <w:r>
        <w:separator/>
      </w:r>
    </w:p>
  </w:endnote>
  <w:endnote w:type="continuationSeparator" w:id="0">
    <w:p w:rsidR="00D20D14" w:rsidRDefault="00D20D14" w:rsidP="00D20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F9B" w:rsidRDefault="00D20D14">
    <w:pPr>
      <w:pStyle w:val="a6"/>
      <w:jc w:val="right"/>
    </w:pPr>
    <w:r>
      <w:fldChar w:fldCharType="begin"/>
    </w:r>
    <w:r w:rsidR="0056638A">
      <w:instrText>PAGE   \* MERGEFORMAT</w:instrText>
    </w:r>
    <w:r>
      <w:fldChar w:fldCharType="separate"/>
    </w:r>
    <w:r w:rsidR="006D1FD4">
      <w:rPr>
        <w:noProof/>
      </w:rPr>
      <w:t>1</w:t>
    </w:r>
    <w:r>
      <w:fldChar w:fldCharType="end"/>
    </w:r>
  </w:p>
  <w:p w:rsidR="00B52F9B" w:rsidRDefault="006D1F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D14" w:rsidRDefault="00D20D14" w:rsidP="00D20D14">
      <w:r>
        <w:separator/>
      </w:r>
    </w:p>
  </w:footnote>
  <w:footnote w:type="continuationSeparator" w:id="0">
    <w:p w:rsidR="00D20D14" w:rsidRDefault="00D20D14" w:rsidP="00D20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A6CD2"/>
    <w:multiLevelType w:val="hybridMultilevel"/>
    <w:tmpl w:val="27AA1C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2BE"/>
    <w:rsid w:val="0000067F"/>
    <w:rsid w:val="00331B25"/>
    <w:rsid w:val="00340332"/>
    <w:rsid w:val="003672BE"/>
    <w:rsid w:val="0056638A"/>
    <w:rsid w:val="006D1FD4"/>
    <w:rsid w:val="00D20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footer"/>
    <w:basedOn w:val="a"/>
    <w:link w:val="a7"/>
    <w:uiPriority w:val="99"/>
    <w:rsid w:val="0056638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66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63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3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footer"/>
    <w:basedOn w:val="a"/>
    <w:link w:val="a7"/>
    <w:uiPriority w:val="99"/>
    <w:rsid w:val="0056638A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66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63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3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2284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Гость</cp:lastModifiedBy>
  <cp:revision>3</cp:revision>
  <cp:lastPrinted>2017-12-02T10:09:00Z</cp:lastPrinted>
  <dcterms:created xsi:type="dcterms:W3CDTF">2017-12-02T10:06:00Z</dcterms:created>
  <dcterms:modified xsi:type="dcterms:W3CDTF">2019-04-06T07:02:00Z</dcterms:modified>
</cp:coreProperties>
</file>